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F72B" w14:textId="77777777" w:rsidR="00F64166" w:rsidRDefault="00F64166" w:rsidP="00F64166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Dobroń</w:t>
      </w:r>
    </w:p>
    <w:p w14:paraId="763E3104" w14:textId="77777777" w:rsidR="00F64166" w:rsidRDefault="00F64166" w:rsidP="00F64166">
      <w:pPr>
        <w:jc w:val="center"/>
        <w:rPr>
          <w:b/>
          <w:bCs/>
          <w:spacing w:val="20"/>
          <w:lang w:val="pl-PL"/>
        </w:rPr>
      </w:pPr>
      <w:proofErr w:type="gramStart"/>
      <w:r>
        <w:rPr>
          <w:b/>
          <w:lang w:val="pl-PL"/>
        </w:rPr>
        <w:t>o</w:t>
      </w:r>
      <w:r>
        <w:rPr>
          <w:b/>
          <w:spacing w:val="20"/>
          <w:lang w:val="pl-PL"/>
        </w:rPr>
        <w:t>głasza  nabór</w:t>
      </w:r>
      <w:proofErr w:type="gramEnd"/>
    </w:p>
    <w:p w14:paraId="4AEB6528" w14:textId="77777777" w:rsidR="00F64166" w:rsidRDefault="00F64166" w:rsidP="00F64166">
      <w:pPr>
        <w:jc w:val="center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na  wolne</w:t>
      </w:r>
      <w:proofErr w:type="gramEnd"/>
      <w:r>
        <w:rPr>
          <w:b/>
          <w:bCs/>
          <w:lang w:val="pl-PL"/>
        </w:rPr>
        <w:t xml:space="preserve"> stanowisko pracy</w:t>
      </w:r>
    </w:p>
    <w:p w14:paraId="43948F5D" w14:textId="77777777" w:rsidR="00F64166" w:rsidRDefault="00F64166" w:rsidP="00F64166">
      <w:pPr>
        <w:pStyle w:val="Nagwek1"/>
        <w:spacing w:line="240" w:lineRule="auto"/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w   Urzędzie   Gminy   w   Dobroniu</w:t>
      </w:r>
    </w:p>
    <w:p w14:paraId="354CC8D7" w14:textId="77777777" w:rsidR="00F64166" w:rsidRDefault="00F64166" w:rsidP="00F64166">
      <w:pPr>
        <w:jc w:val="center"/>
        <w:rPr>
          <w:b/>
          <w:lang w:val="pl-PL"/>
        </w:rPr>
      </w:pPr>
      <w:r>
        <w:rPr>
          <w:b/>
          <w:lang w:val="pl-PL"/>
        </w:rPr>
        <w:t>95-082 Dobroń ul. 11 Listopada 9</w:t>
      </w:r>
    </w:p>
    <w:p w14:paraId="5DC1A2B7" w14:textId="77777777" w:rsidR="00F64166" w:rsidRDefault="00F64166" w:rsidP="00F64166">
      <w:pPr>
        <w:spacing w:line="360" w:lineRule="auto"/>
        <w:jc w:val="center"/>
        <w:rPr>
          <w:b/>
          <w:bCs/>
          <w:lang w:val="pl-PL"/>
        </w:rPr>
      </w:pPr>
    </w:p>
    <w:p w14:paraId="688C32AD" w14:textId="4B8EFDFD" w:rsidR="00F64166" w:rsidRPr="00F64166" w:rsidRDefault="00F64166" w:rsidP="00F64166">
      <w:pPr>
        <w:pStyle w:val="Nagwek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nazwa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stanowiska</w:t>
      </w:r>
      <w:r>
        <w:rPr>
          <w:rFonts w:ascii="Times New Roman" w:hAnsi="Times New Roman" w:cs="Times New Roman"/>
          <w:bCs w:val="0"/>
          <w:iCs/>
          <w:sz w:val="24"/>
          <w:szCs w:val="24"/>
        </w:rPr>
        <w:t xml:space="preserve">:  </w:t>
      </w:r>
      <w:r w:rsidR="008449EF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referent</w:t>
      </w:r>
      <w:proofErr w:type="gramEnd"/>
      <w:r w:rsidR="008449EF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</w:t>
      </w:r>
      <w:r w:rsidRPr="00F64166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 xml:space="preserve"> ds.  finansowych</w:t>
      </w:r>
    </w:p>
    <w:p w14:paraId="6580FBC6" w14:textId="5C1B7EAA" w:rsidR="00F64166" w:rsidRDefault="00F64166" w:rsidP="00F64166">
      <w:pPr>
        <w:pStyle w:val="Nagwek2"/>
        <w:spacing w:line="360" w:lineRule="auto"/>
        <w:jc w:val="left"/>
        <w:rPr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wymiar czasu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pełny eta</w:t>
      </w:r>
      <w:r w:rsidR="00533585">
        <w:rPr>
          <w:rFonts w:ascii="Times New Roman" w:hAnsi="Times New Roman" w:cs="Times New Roman"/>
          <w:bCs w:val="0"/>
          <w:iCs/>
          <w:sz w:val="24"/>
          <w:szCs w:val="24"/>
          <w:u w:val="single"/>
        </w:rPr>
        <w:t>t</w:t>
      </w:r>
    </w:p>
    <w:p w14:paraId="37DAC2F4" w14:textId="44533D5E" w:rsidR="009A6318" w:rsidRDefault="009A6318" w:rsidP="009A6318">
      <w:pPr>
        <w:rPr>
          <w:lang w:val="pl-PL"/>
        </w:rPr>
      </w:pPr>
      <w:r>
        <w:rPr>
          <w:lang w:val="pl-PL"/>
        </w:rPr>
        <w:t xml:space="preserve">- </w:t>
      </w:r>
      <w:r>
        <w:rPr>
          <w:b/>
          <w:lang w:val="pl-PL"/>
        </w:rPr>
        <w:t>rodzaj umowy o pracę</w:t>
      </w:r>
      <w:r>
        <w:rPr>
          <w:lang w:val="pl-PL"/>
        </w:rPr>
        <w:t xml:space="preserve">- </w:t>
      </w:r>
      <w:r>
        <w:rPr>
          <w:b/>
          <w:u w:val="single"/>
          <w:lang w:val="pl-PL"/>
        </w:rPr>
        <w:t>umowa o pracę na czas określony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( pierwsza</w:t>
      </w:r>
      <w:proofErr w:type="gramEnd"/>
      <w:r>
        <w:rPr>
          <w:lang w:val="pl-PL"/>
        </w:rPr>
        <w:t xml:space="preserve"> umowa na czas określony 6 miesięcy, druga umowa na czas określony do </w:t>
      </w:r>
      <w:r w:rsidR="00BC619C">
        <w:rPr>
          <w:lang w:val="pl-PL"/>
        </w:rPr>
        <w:t>31 grudnia</w:t>
      </w:r>
      <w:r w:rsidR="004848D6">
        <w:rPr>
          <w:lang w:val="pl-PL"/>
        </w:rPr>
        <w:t xml:space="preserve"> 2019</w:t>
      </w:r>
      <w:r>
        <w:rPr>
          <w:lang w:val="pl-PL"/>
        </w:rPr>
        <w:t xml:space="preserve"> roku).</w:t>
      </w:r>
    </w:p>
    <w:p w14:paraId="5E75EDD8" w14:textId="77777777" w:rsidR="009A6318" w:rsidRDefault="009A6318" w:rsidP="009A6318">
      <w:pPr>
        <w:rPr>
          <w:b/>
          <w:bCs/>
          <w:lang w:val="pl-PL"/>
        </w:rPr>
      </w:pPr>
    </w:p>
    <w:p w14:paraId="71D931E6" w14:textId="77777777" w:rsidR="009A6318" w:rsidRPr="009A6318" w:rsidRDefault="009A6318" w:rsidP="009A6318">
      <w:pPr>
        <w:rPr>
          <w:lang w:val="pl-PL"/>
        </w:rPr>
      </w:pPr>
    </w:p>
    <w:p w14:paraId="2047CE79" w14:textId="77777777" w:rsidR="00F64166" w:rsidRDefault="00F64166" w:rsidP="00F64166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Wymagania niezbędne:</w:t>
      </w:r>
    </w:p>
    <w:p w14:paraId="7DC8AEE0" w14:textId="749F4737" w:rsidR="00F64166" w:rsidRDefault="006502ED" w:rsidP="006502ED">
      <w:pPr>
        <w:pStyle w:val="Akapitzlist"/>
        <w:numPr>
          <w:ilvl w:val="1"/>
          <w:numId w:val="37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O</w:t>
      </w:r>
      <w:r w:rsidR="00F64166">
        <w:rPr>
          <w:iCs/>
          <w:lang w:val="pl-PL"/>
        </w:rPr>
        <w:t>bywatelstwo polskie</w:t>
      </w:r>
      <w:r>
        <w:rPr>
          <w:iCs/>
          <w:lang w:val="pl-PL"/>
        </w:rPr>
        <w:t>.</w:t>
      </w:r>
    </w:p>
    <w:p w14:paraId="16E9CD0D" w14:textId="275FF94D" w:rsidR="00F64166" w:rsidRDefault="006502ED" w:rsidP="006502ED">
      <w:pPr>
        <w:pStyle w:val="Akapitzlist"/>
        <w:numPr>
          <w:ilvl w:val="1"/>
          <w:numId w:val="37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P</w:t>
      </w:r>
      <w:r w:rsidR="00F64166">
        <w:rPr>
          <w:iCs/>
          <w:lang w:val="pl-PL"/>
        </w:rPr>
        <w:t>ełna zdolność do czynności prawnych oraz korzystanie z pełni praw publicznych</w:t>
      </w:r>
      <w:r>
        <w:rPr>
          <w:iCs/>
          <w:lang w:val="pl-PL"/>
        </w:rPr>
        <w:t>.</w:t>
      </w:r>
    </w:p>
    <w:p w14:paraId="226C2100" w14:textId="00525B43" w:rsidR="00F64166" w:rsidRDefault="006502ED" w:rsidP="006502ED">
      <w:pPr>
        <w:pStyle w:val="Akapitzlist"/>
        <w:numPr>
          <w:ilvl w:val="1"/>
          <w:numId w:val="37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B</w:t>
      </w:r>
      <w:r w:rsidR="00F64166">
        <w:rPr>
          <w:iCs/>
          <w:lang w:val="pl-PL"/>
        </w:rPr>
        <w:t>rak skazania prawomocnym wyrokiem sądu za umyślne przestępstwo ścigane                      z oskarżenia publicznego lub umyślne przestępstwo skarbowe</w:t>
      </w:r>
      <w:r>
        <w:rPr>
          <w:iCs/>
          <w:lang w:val="pl-PL"/>
        </w:rPr>
        <w:t>.</w:t>
      </w:r>
    </w:p>
    <w:p w14:paraId="293AB619" w14:textId="085FCF50" w:rsidR="00F64166" w:rsidRDefault="006502ED" w:rsidP="006502ED">
      <w:pPr>
        <w:pStyle w:val="Akapitzlist"/>
        <w:numPr>
          <w:ilvl w:val="1"/>
          <w:numId w:val="37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W</w:t>
      </w:r>
      <w:r w:rsidR="00F64166">
        <w:rPr>
          <w:iCs/>
          <w:lang w:val="pl-PL"/>
        </w:rPr>
        <w:t xml:space="preserve">ykształcenie </w:t>
      </w:r>
      <w:r w:rsidR="008449EF">
        <w:rPr>
          <w:iCs/>
          <w:lang w:val="pl-PL"/>
        </w:rPr>
        <w:t>średnie</w:t>
      </w:r>
      <w:r>
        <w:rPr>
          <w:iCs/>
          <w:lang w:val="pl-PL"/>
        </w:rPr>
        <w:t>.</w:t>
      </w:r>
    </w:p>
    <w:p w14:paraId="64DA3476" w14:textId="41733D55" w:rsidR="00F64166" w:rsidRDefault="006502ED" w:rsidP="006502ED">
      <w:pPr>
        <w:pStyle w:val="Akapitzlist"/>
        <w:numPr>
          <w:ilvl w:val="1"/>
          <w:numId w:val="37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N</w:t>
      </w:r>
      <w:r w:rsidR="00F64166">
        <w:rPr>
          <w:iCs/>
          <w:lang w:val="pl-PL"/>
        </w:rPr>
        <w:t>ieposzlakowana opinia.</w:t>
      </w:r>
    </w:p>
    <w:p w14:paraId="221B7D31" w14:textId="77777777" w:rsidR="00F64166" w:rsidRDefault="00F64166" w:rsidP="00F64166">
      <w:pPr>
        <w:ind w:left="993" w:hanging="284"/>
        <w:jc w:val="both"/>
        <w:rPr>
          <w:iCs/>
          <w:lang w:val="pl-PL"/>
        </w:rPr>
      </w:pPr>
    </w:p>
    <w:p w14:paraId="139E90FA" w14:textId="77777777" w:rsidR="00F64166" w:rsidRDefault="00F64166" w:rsidP="00F64166">
      <w:pPr>
        <w:numPr>
          <w:ilvl w:val="0"/>
          <w:numId w:val="1"/>
        </w:numPr>
        <w:jc w:val="both"/>
        <w:rPr>
          <w:iCs/>
          <w:lang w:val="pl-PL"/>
        </w:rPr>
      </w:pPr>
      <w:r>
        <w:rPr>
          <w:b/>
          <w:iCs/>
          <w:lang w:val="pl-PL"/>
        </w:rPr>
        <w:t>Wymagania dodatkowe:</w:t>
      </w:r>
    </w:p>
    <w:p w14:paraId="452C87EF" w14:textId="0C847C5B" w:rsidR="00F64166" w:rsidRDefault="00F64166" w:rsidP="00F64166">
      <w:pPr>
        <w:ind w:left="709"/>
        <w:jc w:val="both"/>
        <w:rPr>
          <w:iCs/>
          <w:lang w:val="pl-PL"/>
        </w:rPr>
      </w:pPr>
      <w:r>
        <w:rPr>
          <w:iCs/>
          <w:lang w:val="pl-PL"/>
        </w:rPr>
        <w:t>wiedza z zakresu ustaw:</w:t>
      </w:r>
    </w:p>
    <w:p w14:paraId="51A36DB3" w14:textId="03976B54" w:rsidR="00F64166" w:rsidRDefault="00F64166" w:rsidP="00F64166">
      <w:pPr>
        <w:ind w:left="709"/>
        <w:jc w:val="both"/>
        <w:rPr>
          <w:iCs/>
          <w:lang w:val="pl-PL"/>
        </w:rPr>
      </w:pPr>
      <w:r>
        <w:rPr>
          <w:iCs/>
          <w:lang w:val="pl-PL"/>
        </w:rPr>
        <w:t xml:space="preserve">     - ustawa o rachunkowości</w:t>
      </w:r>
    </w:p>
    <w:p w14:paraId="62FD2C70" w14:textId="59155E21" w:rsidR="00F64166" w:rsidRDefault="00F64166" w:rsidP="00F64166">
      <w:pPr>
        <w:ind w:left="709"/>
        <w:jc w:val="both"/>
        <w:rPr>
          <w:iCs/>
          <w:lang w:val="pl-PL"/>
        </w:rPr>
      </w:pPr>
      <w:r>
        <w:rPr>
          <w:iCs/>
          <w:lang w:val="pl-PL"/>
        </w:rPr>
        <w:t xml:space="preserve">     - ustawa o finansach publicznych</w:t>
      </w:r>
    </w:p>
    <w:p w14:paraId="2AC555C8" w14:textId="385B3AE1" w:rsidR="00F64166" w:rsidRDefault="00F64166" w:rsidP="00F64166">
      <w:pPr>
        <w:ind w:left="709"/>
        <w:jc w:val="both"/>
        <w:rPr>
          <w:iCs/>
          <w:lang w:val="pl-PL"/>
        </w:rPr>
      </w:pPr>
      <w:r>
        <w:rPr>
          <w:iCs/>
          <w:lang w:val="pl-PL"/>
        </w:rPr>
        <w:t xml:space="preserve">     - o samorządzie gminnym,</w:t>
      </w:r>
    </w:p>
    <w:p w14:paraId="6F7899B8" w14:textId="77777777" w:rsidR="00F64166" w:rsidRDefault="00F64166" w:rsidP="00F64166">
      <w:pPr>
        <w:ind w:left="993"/>
        <w:jc w:val="both"/>
        <w:rPr>
          <w:iCs/>
          <w:lang w:val="pl-PL"/>
        </w:rPr>
      </w:pPr>
      <w:r>
        <w:rPr>
          <w:iCs/>
          <w:lang w:val="pl-PL"/>
        </w:rPr>
        <w:t>- o pracownikach samorządowych.</w:t>
      </w:r>
    </w:p>
    <w:p w14:paraId="00AE0D4D" w14:textId="77777777" w:rsidR="00F64166" w:rsidRPr="003B3BF0" w:rsidRDefault="00F64166" w:rsidP="003B3BF0">
      <w:pPr>
        <w:ind w:left="993"/>
        <w:jc w:val="both"/>
        <w:rPr>
          <w:iCs/>
          <w:sz w:val="22"/>
          <w:szCs w:val="22"/>
          <w:lang w:val="pl-PL"/>
        </w:rPr>
      </w:pPr>
    </w:p>
    <w:p w14:paraId="3040F45A" w14:textId="77777777" w:rsidR="00F64166" w:rsidRPr="003B3BF0" w:rsidRDefault="00F64166" w:rsidP="003B3BF0">
      <w:pPr>
        <w:pStyle w:val="Akapitzlist"/>
        <w:numPr>
          <w:ilvl w:val="0"/>
          <w:numId w:val="1"/>
        </w:numPr>
        <w:tabs>
          <w:tab w:val="num" w:pos="540"/>
        </w:tabs>
        <w:jc w:val="both"/>
        <w:rPr>
          <w:b/>
          <w:sz w:val="22"/>
          <w:szCs w:val="22"/>
          <w:lang w:val="pl-PL"/>
        </w:rPr>
      </w:pPr>
      <w:r w:rsidRPr="003B3BF0">
        <w:rPr>
          <w:b/>
          <w:sz w:val="22"/>
          <w:szCs w:val="22"/>
          <w:lang w:val="pl-PL"/>
        </w:rPr>
        <w:t xml:space="preserve">   Zakres wykonywanych zadań na stanowisku:</w:t>
      </w:r>
    </w:p>
    <w:p w14:paraId="46EAEF12" w14:textId="052F3A34" w:rsidR="00F64166" w:rsidRPr="003B3BF0" w:rsidRDefault="00F64166" w:rsidP="003B3BF0">
      <w:pPr>
        <w:ind w:left="360" w:firstLine="349"/>
        <w:rPr>
          <w:bCs/>
          <w:sz w:val="22"/>
          <w:szCs w:val="22"/>
          <w:u w:val="single"/>
          <w:lang w:val="pl-PL"/>
        </w:rPr>
      </w:pPr>
      <w:r w:rsidRPr="003B3BF0">
        <w:rPr>
          <w:bCs/>
          <w:sz w:val="22"/>
          <w:szCs w:val="22"/>
          <w:u w:val="single"/>
          <w:lang w:val="pl-PL"/>
        </w:rPr>
        <w:t xml:space="preserve">1. W zakresie spraw wykonywanych na stanowisku ds. </w:t>
      </w:r>
      <w:r w:rsidR="00D80243" w:rsidRPr="003B3BF0">
        <w:rPr>
          <w:bCs/>
          <w:sz w:val="22"/>
          <w:szCs w:val="22"/>
          <w:u w:val="single"/>
          <w:lang w:val="pl-PL"/>
        </w:rPr>
        <w:t>finansowych:</w:t>
      </w:r>
    </w:p>
    <w:p w14:paraId="3DC5327B" w14:textId="77777777" w:rsidR="007E7079" w:rsidRPr="003B3BF0" w:rsidRDefault="007E7079" w:rsidP="003B3BF0">
      <w:pPr>
        <w:pStyle w:val="Tekstpodstawowy2"/>
        <w:numPr>
          <w:ilvl w:val="0"/>
          <w:numId w:val="19"/>
        </w:numPr>
        <w:spacing w:after="0" w:line="240" w:lineRule="auto"/>
        <w:ind w:left="1276" w:hanging="283"/>
        <w:jc w:val="both"/>
        <w:rPr>
          <w:sz w:val="22"/>
          <w:szCs w:val="22"/>
          <w:lang w:val="pl-PL"/>
        </w:rPr>
      </w:pPr>
      <w:proofErr w:type="gramStart"/>
      <w:r w:rsidRPr="003B3BF0">
        <w:rPr>
          <w:sz w:val="22"/>
          <w:szCs w:val="22"/>
          <w:lang w:val="pl-PL"/>
        </w:rPr>
        <w:t>Prowadzenie  księgowości</w:t>
      </w:r>
      <w:proofErr w:type="gramEnd"/>
      <w:r w:rsidRPr="003B3BF0">
        <w:rPr>
          <w:sz w:val="22"/>
          <w:szCs w:val="22"/>
          <w:lang w:val="pl-PL"/>
        </w:rPr>
        <w:t xml:space="preserve"> syntetycznej i analitycznej dotyczącej działalności podstawowej i inwestycyjnej Urzędu Gminy.</w:t>
      </w:r>
    </w:p>
    <w:p w14:paraId="512E804F" w14:textId="77777777" w:rsidR="007E7079" w:rsidRPr="003B3BF0" w:rsidRDefault="007E7079" w:rsidP="003B3BF0">
      <w:pPr>
        <w:pStyle w:val="Tekstpodstawowy2"/>
        <w:numPr>
          <w:ilvl w:val="0"/>
          <w:numId w:val="19"/>
        </w:numPr>
        <w:spacing w:after="0" w:line="240" w:lineRule="auto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 xml:space="preserve">Weryfikacja kont księgowych. </w:t>
      </w:r>
    </w:p>
    <w:p w14:paraId="7FFD388D" w14:textId="77777777" w:rsidR="007E7079" w:rsidRPr="003B3BF0" w:rsidRDefault="007E7079" w:rsidP="003B3BF0">
      <w:pPr>
        <w:pStyle w:val="Tekstpodstawowy2"/>
        <w:numPr>
          <w:ilvl w:val="0"/>
          <w:numId w:val="19"/>
        </w:numPr>
        <w:spacing w:after="0" w:line="240" w:lineRule="auto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Przygotowanie danych do sporządzenia sprawozdania z wykonania budżetu, informacji z wykonania budżetu za półrocze w zakresie wydatków.</w:t>
      </w:r>
    </w:p>
    <w:p w14:paraId="306F81F8" w14:textId="77777777" w:rsidR="007E7079" w:rsidRPr="003B3BF0" w:rsidRDefault="007E7079" w:rsidP="003B3BF0">
      <w:pPr>
        <w:pStyle w:val="Tekstpodstawowywcity"/>
        <w:numPr>
          <w:ilvl w:val="0"/>
          <w:numId w:val="19"/>
        </w:numPr>
        <w:spacing w:after="0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 xml:space="preserve">Księgowanie sum depozytowych, wydatków związanych z kształceniem młodocianych pracowników, uzgadnianie kont sum depozytowych. </w:t>
      </w:r>
    </w:p>
    <w:p w14:paraId="40D9CD9A" w14:textId="7D04C1E3" w:rsidR="007E7079" w:rsidRPr="003B3BF0" w:rsidRDefault="007E7079" w:rsidP="003B3BF0">
      <w:pPr>
        <w:pStyle w:val="Akapitzlist"/>
        <w:numPr>
          <w:ilvl w:val="0"/>
          <w:numId w:val="19"/>
        </w:numPr>
        <w:ind w:left="1276" w:hanging="283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 xml:space="preserve">Wypisywanie </w:t>
      </w:r>
      <w:proofErr w:type="gramStart"/>
      <w:r w:rsidRPr="003B3BF0">
        <w:rPr>
          <w:sz w:val="22"/>
          <w:szCs w:val="22"/>
          <w:lang w:val="pl-PL"/>
        </w:rPr>
        <w:t>dowodów  „</w:t>
      </w:r>
      <w:proofErr w:type="gramEnd"/>
      <w:r w:rsidRPr="003B3BF0">
        <w:rPr>
          <w:sz w:val="22"/>
          <w:szCs w:val="22"/>
          <w:lang w:val="pl-PL"/>
        </w:rPr>
        <w:t>Kasa wypłaci” czyli tzw. asygnat bankowych</w:t>
      </w:r>
      <w:r w:rsidR="006502ED">
        <w:rPr>
          <w:sz w:val="22"/>
          <w:szCs w:val="22"/>
          <w:lang w:val="pl-PL"/>
        </w:rPr>
        <w:t>.</w:t>
      </w:r>
    </w:p>
    <w:p w14:paraId="7EB163DC" w14:textId="3A8F23C4" w:rsidR="007E7079" w:rsidRPr="003B3BF0" w:rsidRDefault="007E7079" w:rsidP="003B3BF0">
      <w:pPr>
        <w:pStyle w:val="Tekstpodstawowywcity"/>
        <w:numPr>
          <w:ilvl w:val="0"/>
          <w:numId w:val="19"/>
        </w:numPr>
        <w:spacing w:after="0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 xml:space="preserve">Prowadzenie ksiąg materiałowych w związku z: zakupem paliwa w pojazdach </w:t>
      </w:r>
      <w:proofErr w:type="spellStart"/>
      <w:r w:rsidRPr="003B3BF0">
        <w:rPr>
          <w:sz w:val="22"/>
          <w:szCs w:val="22"/>
          <w:lang w:val="pl-PL"/>
        </w:rPr>
        <w:t>ug</w:t>
      </w:r>
      <w:proofErr w:type="spellEnd"/>
      <w:r w:rsidRPr="003B3BF0">
        <w:rPr>
          <w:sz w:val="22"/>
          <w:szCs w:val="22"/>
          <w:lang w:val="pl-PL"/>
        </w:rPr>
        <w:t xml:space="preserve">, oczyszczalni </w:t>
      </w:r>
      <w:proofErr w:type="gramStart"/>
      <w:r w:rsidRPr="003B3BF0">
        <w:rPr>
          <w:sz w:val="22"/>
          <w:szCs w:val="22"/>
          <w:lang w:val="pl-PL"/>
        </w:rPr>
        <w:t>ścieków,  OSP</w:t>
      </w:r>
      <w:proofErr w:type="gramEnd"/>
      <w:r w:rsidRPr="003B3BF0">
        <w:rPr>
          <w:sz w:val="22"/>
          <w:szCs w:val="22"/>
          <w:lang w:val="pl-PL"/>
        </w:rPr>
        <w:t xml:space="preserve"> oraz zakupami magazynowymi</w:t>
      </w:r>
      <w:r w:rsidR="006502ED">
        <w:rPr>
          <w:sz w:val="22"/>
          <w:szCs w:val="22"/>
          <w:lang w:val="pl-PL"/>
        </w:rPr>
        <w:t>.</w:t>
      </w:r>
    </w:p>
    <w:p w14:paraId="7650E3BB" w14:textId="015CAFF3" w:rsidR="007E7079" w:rsidRPr="003B3BF0" w:rsidRDefault="007E7079" w:rsidP="003B3BF0">
      <w:pPr>
        <w:pStyle w:val="Tekstpodstawowy2"/>
        <w:numPr>
          <w:ilvl w:val="0"/>
          <w:numId w:val="19"/>
        </w:numPr>
        <w:spacing w:after="0" w:line="240" w:lineRule="auto"/>
        <w:ind w:left="1276" w:hanging="283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Rozliczanie paliwa zakupionego dla potrzeb pojazdów i sprzętu brygady drogowej</w:t>
      </w:r>
      <w:r w:rsidR="006502ED">
        <w:rPr>
          <w:sz w:val="22"/>
          <w:szCs w:val="22"/>
          <w:lang w:val="pl-PL"/>
        </w:rPr>
        <w:t>.</w:t>
      </w:r>
      <w:r w:rsidRPr="003B3BF0">
        <w:rPr>
          <w:sz w:val="22"/>
          <w:szCs w:val="22"/>
          <w:lang w:val="pl-PL"/>
        </w:rPr>
        <w:t xml:space="preserve">  </w:t>
      </w:r>
    </w:p>
    <w:p w14:paraId="183D8408" w14:textId="35FAA189" w:rsidR="007E7079" w:rsidRDefault="007E7079" w:rsidP="003B3BF0">
      <w:pPr>
        <w:pStyle w:val="Tekstpodstawowy2"/>
        <w:numPr>
          <w:ilvl w:val="0"/>
          <w:numId w:val="19"/>
        </w:numPr>
        <w:spacing w:after="0" w:line="240" w:lineRule="auto"/>
        <w:ind w:left="1276" w:hanging="283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oczyszczalni ścieków i jednostek OSP.</w:t>
      </w:r>
    </w:p>
    <w:p w14:paraId="6B13E653" w14:textId="77777777" w:rsidR="003B3BF0" w:rsidRPr="003B3BF0" w:rsidRDefault="003B3BF0" w:rsidP="003B3BF0">
      <w:pPr>
        <w:pStyle w:val="Tekstpodstawowy2"/>
        <w:spacing w:after="0" w:line="240" w:lineRule="auto"/>
        <w:ind w:left="1276"/>
        <w:rPr>
          <w:sz w:val="22"/>
          <w:szCs w:val="22"/>
          <w:lang w:val="pl-PL"/>
        </w:rPr>
      </w:pPr>
    </w:p>
    <w:p w14:paraId="7EB81468" w14:textId="77777777" w:rsidR="00F64166" w:rsidRPr="003B3BF0" w:rsidRDefault="00F64166" w:rsidP="003B3BF0">
      <w:pPr>
        <w:ind w:left="1276" w:hanging="567"/>
        <w:jc w:val="both"/>
        <w:rPr>
          <w:bCs/>
          <w:sz w:val="22"/>
          <w:szCs w:val="22"/>
          <w:u w:val="single"/>
          <w:lang w:val="pl-PL"/>
        </w:rPr>
      </w:pPr>
      <w:r w:rsidRPr="003B3BF0">
        <w:rPr>
          <w:bCs/>
          <w:sz w:val="22"/>
          <w:szCs w:val="22"/>
          <w:u w:val="single"/>
          <w:lang w:val="pl-PL"/>
        </w:rPr>
        <w:t>2. W zakresie spraw różnych:</w:t>
      </w:r>
    </w:p>
    <w:p w14:paraId="7ED8069D" w14:textId="77777777" w:rsidR="00D80243" w:rsidRPr="003B3BF0" w:rsidRDefault="00D80243" w:rsidP="003B3BF0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Archiwizowanie dokumentów Referatu Finansowego.</w:t>
      </w:r>
    </w:p>
    <w:p w14:paraId="4082A427" w14:textId="7577EB05" w:rsidR="00D80243" w:rsidRDefault="00D80243" w:rsidP="003B3BF0">
      <w:pPr>
        <w:numPr>
          <w:ilvl w:val="0"/>
          <w:numId w:val="20"/>
        </w:numPr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Wykonywanie innych czynności i poleceń służbowych Wójta Gminy, Sekretarza Gminy oraz Skarbnika Gminy.</w:t>
      </w:r>
    </w:p>
    <w:p w14:paraId="14801C2D" w14:textId="77777777" w:rsidR="003B3BF0" w:rsidRPr="003B3BF0" w:rsidRDefault="003B3BF0" w:rsidP="003B3BF0">
      <w:pPr>
        <w:ind w:left="1276"/>
        <w:jc w:val="both"/>
        <w:rPr>
          <w:sz w:val="22"/>
          <w:szCs w:val="22"/>
          <w:lang w:val="pl-PL"/>
        </w:rPr>
      </w:pPr>
    </w:p>
    <w:p w14:paraId="0070C612" w14:textId="77777777" w:rsidR="00F64166" w:rsidRPr="003B3BF0" w:rsidRDefault="00F64166" w:rsidP="003B3BF0">
      <w:pPr>
        <w:ind w:left="709"/>
        <w:jc w:val="both"/>
        <w:rPr>
          <w:bCs/>
          <w:sz w:val="22"/>
          <w:szCs w:val="22"/>
          <w:u w:val="single"/>
          <w:lang w:val="pl-PL"/>
        </w:rPr>
      </w:pPr>
      <w:r w:rsidRPr="003B3BF0">
        <w:rPr>
          <w:bCs/>
          <w:sz w:val="22"/>
          <w:szCs w:val="22"/>
          <w:u w:val="single"/>
          <w:lang w:val="pl-PL"/>
        </w:rPr>
        <w:t>3. W trakcie wykonywania zadań wynikających z niniejszego zakresu czynności pracownik upoważniony będzie do:</w:t>
      </w:r>
    </w:p>
    <w:p w14:paraId="016B5751" w14:textId="31625564" w:rsidR="00F64166" w:rsidRPr="003B3BF0" w:rsidRDefault="006502ED" w:rsidP="003B3BF0">
      <w:pPr>
        <w:pStyle w:val="Tekstpodstawowy2"/>
        <w:numPr>
          <w:ilvl w:val="0"/>
          <w:numId w:val="18"/>
        </w:numPr>
        <w:spacing w:after="0" w:line="240" w:lineRule="auto"/>
        <w:ind w:left="1276" w:hanging="28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P</w:t>
      </w:r>
      <w:r w:rsidR="00F64166" w:rsidRPr="003B3BF0">
        <w:rPr>
          <w:sz w:val="22"/>
          <w:szCs w:val="22"/>
          <w:lang w:val="pl-PL"/>
        </w:rPr>
        <w:t>odpisywania pism w toku przygotowawczym i wyjaśniającym z zakresu spraw wynikających z powierzonych obowiązków</w:t>
      </w:r>
      <w:r>
        <w:rPr>
          <w:sz w:val="22"/>
          <w:szCs w:val="22"/>
          <w:lang w:val="pl-PL"/>
        </w:rPr>
        <w:t>.</w:t>
      </w:r>
    </w:p>
    <w:p w14:paraId="75BDC38C" w14:textId="77777777" w:rsidR="0098136E" w:rsidRPr="003B3BF0" w:rsidRDefault="0098136E" w:rsidP="003B3BF0">
      <w:pPr>
        <w:pStyle w:val="Tekstpodstawowywcity"/>
        <w:numPr>
          <w:ilvl w:val="0"/>
          <w:numId w:val="18"/>
        </w:numPr>
        <w:spacing w:after="0"/>
        <w:ind w:left="1276" w:hanging="283"/>
        <w:jc w:val="both"/>
        <w:rPr>
          <w:bCs/>
          <w:sz w:val="22"/>
          <w:szCs w:val="22"/>
          <w:lang w:val="pl-PL"/>
        </w:rPr>
      </w:pPr>
      <w:r w:rsidRPr="003B3BF0">
        <w:rPr>
          <w:bCs/>
          <w:sz w:val="22"/>
          <w:szCs w:val="22"/>
          <w:lang w:val="pl-PL"/>
        </w:rPr>
        <w:t>Obsługi systemu informatycznego przy przetwarzaniu danych osobowych.</w:t>
      </w:r>
    </w:p>
    <w:p w14:paraId="0A031D1D" w14:textId="77777777" w:rsidR="0098136E" w:rsidRPr="003B3BF0" w:rsidRDefault="0098136E" w:rsidP="003B3BF0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14:paraId="19AC8C29" w14:textId="77777777" w:rsidR="00F64166" w:rsidRPr="003B3BF0" w:rsidRDefault="00F64166" w:rsidP="003B3BF0">
      <w:pPr>
        <w:ind w:left="540" w:firstLine="169"/>
        <w:rPr>
          <w:bCs/>
          <w:sz w:val="22"/>
          <w:szCs w:val="22"/>
          <w:u w:val="single"/>
          <w:lang w:val="pl-PL"/>
        </w:rPr>
      </w:pPr>
      <w:r w:rsidRPr="003B3BF0">
        <w:rPr>
          <w:bCs/>
          <w:sz w:val="22"/>
          <w:szCs w:val="22"/>
          <w:u w:val="single"/>
          <w:lang w:val="pl-PL"/>
        </w:rPr>
        <w:t>4. Odpowiedzialność za:</w:t>
      </w:r>
    </w:p>
    <w:p w14:paraId="0B89B739" w14:textId="2EB94083" w:rsidR="00F64166" w:rsidRPr="003B3BF0" w:rsidRDefault="006502ED" w:rsidP="003B3BF0">
      <w:pPr>
        <w:numPr>
          <w:ilvl w:val="0"/>
          <w:numId w:val="21"/>
        </w:numPr>
        <w:tabs>
          <w:tab w:val="clear" w:pos="900"/>
          <w:tab w:val="num" w:pos="1276"/>
        </w:tabs>
        <w:ind w:left="1276" w:hanging="283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</w:t>
      </w:r>
      <w:r w:rsidR="00F64166" w:rsidRPr="003B3BF0">
        <w:rPr>
          <w:sz w:val="22"/>
          <w:szCs w:val="22"/>
          <w:lang w:val="pl-PL"/>
        </w:rPr>
        <w:t xml:space="preserve">rawidłowe, zgodne z prawem i terminowe wykonywanie zadań wynikających z niniejszego zakresu obowiązków, uprawnień i odpowiedzialności oraz innych przepisów prawnych dotyczących zajmowanego stanowiska oraz przepisów zawartych w </w:t>
      </w:r>
      <w:proofErr w:type="gramStart"/>
      <w:r w:rsidR="00F64166" w:rsidRPr="003B3BF0">
        <w:rPr>
          <w:sz w:val="22"/>
          <w:szCs w:val="22"/>
          <w:lang w:val="pl-PL"/>
        </w:rPr>
        <w:t>ustawie  o</w:t>
      </w:r>
      <w:proofErr w:type="gramEnd"/>
      <w:r w:rsidR="00F64166" w:rsidRPr="003B3BF0">
        <w:rPr>
          <w:sz w:val="22"/>
          <w:szCs w:val="22"/>
          <w:lang w:val="pl-PL"/>
        </w:rPr>
        <w:t xml:space="preserve"> pracownikach samorządowych</w:t>
      </w:r>
      <w:r>
        <w:rPr>
          <w:sz w:val="22"/>
          <w:szCs w:val="22"/>
          <w:lang w:val="pl-PL"/>
        </w:rPr>
        <w:t>.</w:t>
      </w:r>
    </w:p>
    <w:p w14:paraId="3D46AD45" w14:textId="5430A2BA" w:rsidR="00F64166" w:rsidRPr="003B3BF0" w:rsidRDefault="00F64166" w:rsidP="003B3BF0">
      <w:pPr>
        <w:pStyle w:val="Tekstpodstawowy2"/>
        <w:numPr>
          <w:ilvl w:val="0"/>
          <w:numId w:val="21"/>
        </w:numPr>
        <w:tabs>
          <w:tab w:val="clear" w:pos="900"/>
          <w:tab w:val="num" w:pos="1276"/>
        </w:tabs>
        <w:spacing w:after="0" w:line="240" w:lineRule="auto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 xml:space="preserve">Właściwe postępowanie przy przetwarzaniu danych </w:t>
      </w:r>
      <w:proofErr w:type="gramStart"/>
      <w:r w:rsidRPr="003B3BF0">
        <w:rPr>
          <w:sz w:val="22"/>
          <w:szCs w:val="22"/>
          <w:lang w:val="pl-PL"/>
        </w:rPr>
        <w:t>osobowych  zgodnie</w:t>
      </w:r>
      <w:proofErr w:type="gramEnd"/>
      <w:r w:rsidRPr="003B3BF0">
        <w:rPr>
          <w:sz w:val="22"/>
          <w:szCs w:val="22"/>
          <w:lang w:val="pl-PL"/>
        </w:rPr>
        <w:t xml:space="preserve"> z ustawą o ochronie danych osobowych (Dz. U. z 2016r. poz. 922) w celu ochrony tych danych przed niepowołanym dostępem, nieuzasadnioną modyfikacją lub zniszczeniem,   nielegalnym   ujawnieniem   lub   pozyskaniem.</w:t>
      </w:r>
    </w:p>
    <w:p w14:paraId="68DFA29E" w14:textId="77777777" w:rsidR="003B3BF0" w:rsidRPr="003B3BF0" w:rsidRDefault="003B3BF0" w:rsidP="003B3BF0">
      <w:pPr>
        <w:pStyle w:val="Tekstpodstawowy2"/>
        <w:spacing w:after="0" w:line="240" w:lineRule="auto"/>
        <w:ind w:left="1418"/>
        <w:jc w:val="both"/>
        <w:rPr>
          <w:sz w:val="22"/>
          <w:szCs w:val="22"/>
          <w:lang w:val="pl-PL"/>
        </w:rPr>
      </w:pPr>
    </w:p>
    <w:p w14:paraId="4D9BFACD" w14:textId="6F68E236" w:rsidR="003B3BF0" w:rsidRPr="003B3BF0" w:rsidRDefault="003B3BF0" w:rsidP="003B3BF0">
      <w:pPr>
        <w:pStyle w:val="Tekstpodstawowy2"/>
        <w:spacing w:after="0" w:line="240" w:lineRule="auto"/>
        <w:ind w:left="900"/>
        <w:rPr>
          <w:sz w:val="22"/>
          <w:szCs w:val="22"/>
          <w:u w:val="single"/>
          <w:lang w:val="pl-PL"/>
        </w:rPr>
      </w:pPr>
      <w:r w:rsidRPr="003B3BF0">
        <w:rPr>
          <w:sz w:val="22"/>
          <w:szCs w:val="22"/>
          <w:u w:val="single"/>
          <w:lang w:val="pl-PL"/>
        </w:rPr>
        <w:t xml:space="preserve">5. Zastępstwo: </w:t>
      </w:r>
    </w:p>
    <w:p w14:paraId="73F15759" w14:textId="1C8A2D44" w:rsidR="003B3BF0" w:rsidRPr="003B3BF0" w:rsidRDefault="003B3BF0" w:rsidP="003B3BF0">
      <w:pPr>
        <w:pStyle w:val="Tekstpodstawowy2"/>
        <w:numPr>
          <w:ilvl w:val="0"/>
          <w:numId w:val="27"/>
        </w:numPr>
        <w:spacing w:after="0" w:line="240" w:lineRule="auto"/>
        <w:ind w:left="1276" w:hanging="283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Kompletowanie dokumentów urzędu gminy oraz jednostek podległych, których księgowość prowadzona jest w urzędzie gminy.</w:t>
      </w:r>
    </w:p>
    <w:p w14:paraId="0CB0D91C" w14:textId="7BF74FE8" w:rsidR="003B3BF0" w:rsidRPr="003B3BF0" w:rsidRDefault="003B3BF0" w:rsidP="003B3BF0">
      <w:pPr>
        <w:pStyle w:val="Tekstpodstawowy2"/>
        <w:numPr>
          <w:ilvl w:val="0"/>
          <w:numId w:val="27"/>
        </w:numPr>
        <w:spacing w:after="0" w:line="240" w:lineRule="auto"/>
        <w:ind w:left="1276" w:hanging="283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Przygotowywanie dokumentów urzędu gminy do wypłaty zgodnie z obowiązującą klasyfikacją budżetową.</w:t>
      </w:r>
    </w:p>
    <w:p w14:paraId="7785D0AC" w14:textId="59C17F0D" w:rsidR="003B3BF0" w:rsidRPr="003B3BF0" w:rsidRDefault="003B3BF0" w:rsidP="003B3BF0">
      <w:pPr>
        <w:pStyle w:val="Tekstpodstawowywcity"/>
        <w:numPr>
          <w:ilvl w:val="0"/>
          <w:numId w:val="27"/>
        </w:numPr>
        <w:spacing w:after="0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Sporządzanie not księgowych, w tym obciążeniowych.</w:t>
      </w:r>
    </w:p>
    <w:p w14:paraId="0D584311" w14:textId="6F33F4A7" w:rsidR="003B3BF0" w:rsidRPr="003B3BF0" w:rsidRDefault="003B3BF0" w:rsidP="003B3BF0">
      <w:pPr>
        <w:pStyle w:val="Tekstpodstawowywcity"/>
        <w:numPr>
          <w:ilvl w:val="0"/>
          <w:numId w:val="27"/>
        </w:numPr>
        <w:spacing w:after="0"/>
        <w:ind w:left="1276" w:hanging="283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Księgowanie dokumentów Funduszu Świadczeń Socjalnych, sporządzanie rocznych sprawozdań. Potwierdzanie sald kont widniejących u poszczególnych pracowników dla Komisji Socjalnej, celem przyznania pożyczek mieszkaniowych.</w:t>
      </w:r>
    </w:p>
    <w:p w14:paraId="5B72064F" w14:textId="77777777" w:rsidR="00F64166" w:rsidRPr="003B3BF0" w:rsidRDefault="00F64166" w:rsidP="003B3BF0">
      <w:pPr>
        <w:ind w:left="900"/>
        <w:jc w:val="both"/>
        <w:rPr>
          <w:sz w:val="22"/>
          <w:szCs w:val="22"/>
          <w:lang w:val="pl-PL"/>
        </w:rPr>
      </w:pPr>
    </w:p>
    <w:p w14:paraId="4068E129" w14:textId="77777777" w:rsidR="00F64166" w:rsidRPr="003B3BF0" w:rsidRDefault="00F64166" w:rsidP="003B3BF0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pl-PL"/>
        </w:rPr>
      </w:pPr>
      <w:r w:rsidRPr="003B3BF0">
        <w:rPr>
          <w:b/>
          <w:sz w:val="22"/>
          <w:szCs w:val="22"/>
          <w:lang w:val="pl-PL"/>
        </w:rPr>
        <w:t>Warunki pracy na stanowisku:</w:t>
      </w:r>
    </w:p>
    <w:p w14:paraId="1292C148" w14:textId="3B1A910C" w:rsidR="00F64166" w:rsidRPr="00495E60" w:rsidRDefault="00F64166" w:rsidP="006502ED">
      <w:pPr>
        <w:pStyle w:val="Akapitzlist"/>
        <w:numPr>
          <w:ilvl w:val="0"/>
          <w:numId w:val="35"/>
        </w:numPr>
        <w:ind w:left="1276" w:hanging="283"/>
        <w:jc w:val="both"/>
        <w:rPr>
          <w:sz w:val="22"/>
          <w:szCs w:val="22"/>
          <w:lang w:val="pl-PL"/>
        </w:rPr>
      </w:pPr>
      <w:r w:rsidRPr="00495E60">
        <w:rPr>
          <w:sz w:val="22"/>
          <w:szCs w:val="22"/>
          <w:lang w:val="pl-PL"/>
        </w:rPr>
        <w:t xml:space="preserve">Praca </w:t>
      </w:r>
      <w:proofErr w:type="spellStart"/>
      <w:r w:rsidRPr="00495E60">
        <w:rPr>
          <w:sz w:val="22"/>
          <w:szCs w:val="22"/>
          <w:lang w:val="pl-PL"/>
        </w:rPr>
        <w:t>administracyjno</w:t>
      </w:r>
      <w:proofErr w:type="spellEnd"/>
      <w:r w:rsidRPr="00495E60">
        <w:rPr>
          <w:sz w:val="22"/>
          <w:szCs w:val="22"/>
          <w:lang w:val="pl-PL"/>
        </w:rPr>
        <w:t xml:space="preserve"> – biurowa w siedzibie Urzędu Gminy w Dobroniu.</w:t>
      </w:r>
    </w:p>
    <w:p w14:paraId="230DA367" w14:textId="49275780" w:rsidR="00F64166" w:rsidRPr="00495E60" w:rsidRDefault="00F64166" w:rsidP="006502ED">
      <w:pPr>
        <w:pStyle w:val="Akapitzlist"/>
        <w:numPr>
          <w:ilvl w:val="0"/>
          <w:numId w:val="35"/>
        </w:numPr>
        <w:ind w:left="1276" w:hanging="283"/>
        <w:jc w:val="both"/>
        <w:rPr>
          <w:sz w:val="22"/>
          <w:szCs w:val="22"/>
          <w:lang w:val="pl-PL"/>
        </w:rPr>
      </w:pPr>
      <w:r w:rsidRPr="00495E60">
        <w:rPr>
          <w:sz w:val="22"/>
          <w:szCs w:val="22"/>
          <w:lang w:val="pl-PL"/>
        </w:rPr>
        <w:t>Praca z monitorem ekranowym powyżej połowy dobowego wymiaru czasu pracy.</w:t>
      </w:r>
    </w:p>
    <w:p w14:paraId="5D425B64" w14:textId="0FE4D007" w:rsidR="00F64166" w:rsidRPr="00495E60" w:rsidRDefault="00F64166" w:rsidP="006502ED">
      <w:pPr>
        <w:pStyle w:val="Akapitzlist"/>
        <w:numPr>
          <w:ilvl w:val="0"/>
          <w:numId w:val="35"/>
        </w:numPr>
        <w:ind w:left="1276" w:hanging="283"/>
        <w:jc w:val="both"/>
        <w:rPr>
          <w:sz w:val="22"/>
          <w:szCs w:val="22"/>
          <w:lang w:val="pl-PL"/>
        </w:rPr>
      </w:pPr>
      <w:r w:rsidRPr="00495E60">
        <w:rPr>
          <w:sz w:val="22"/>
          <w:szCs w:val="22"/>
          <w:lang w:val="pl-PL"/>
        </w:rPr>
        <w:t xml:space="preserve">Obsługa urządzeń biurowych. </w:t>
      </w:r>
    </w:p>
    <w:p w14:paraId="55B8F547" w14:textId="77777777" w:rsidR="00F64166" w:rsidRPr="003B3BF0" w:rsidRDefault="00F64166" w:rsidP="00495E60">
      <w:pPr>
        <w:ind w:left="540"/>
        <w:jc w:val="both"/>
        <w:rPr>
          <w:sz w:val="22"/>
          <w:szCs w:val="22"/>
          <w:lang w:val="pl-PL"/>
        </w:rPr>
      </w:pPr>
    </w:p>
    <w:p w14:paraId="33A6787D" w14:textId="77777777" w:rsidR="00F64166" w:rsidRPr="003B3BF0" w:rsidRDefault="00F64166" w:rsidP="003B3BF0">
      <w:pPr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3B3BF0">
        <w:rPr>
          <w:b/>
          <w:sz w:val="22"/>
          <w:szCs w:val="22"/>
          <w:lang w:val="pl-PL"/>
        </w:rPr>
        <w:t>Dodatkowe informacje:</w:t>
      </w:r>
    </w:p>
    <w:p w14:paraId="14692922" w14:textId="77777777" w:rsidR="00F64166" w:rsidRPr="003B3BF0" w:rsidRDefault="00F64166" w:rsidP="003B3BF0">
      <w:pPr>
        <w:ind w:left="720"/>
        <w:jc w:val="both"/>
        <w:rPr>
          <w:b/>
          <w:sz w:val="22"/>
          <w:szCs w:val="22"/>
          <w:lang w:val="pl-PL"/>
        </w:rPr>
      </w:pPr>
    </w:p>
    <w:p w14:paraId="215BA909" w14:textId="42B68D28" w:rsidR="00F64166" w:rsidRPr="003B3BF0" w:rsidRDefault="00F64166" w:rsidP="006502ED">
      <w:pPr>
        <w:pStyle w:val="Akapitzlist"/>
        <w:numPr>
          <w:ilvl w:val="0"/>
          <w:numId w:val="36"/>
        </w:numPr>
        <w:ind w:left="1276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W miesiącu poprzedzającym datę publikacji niniejszego ogłoszenia wskaźnik zatrudnienia osób niepełnosprawnych w Urzędzie Gminy w Dobroniu, w rozumieniu przepisów o rehabilitacji zawodowej i społecznej oraz zatrudnianiu osób niepełnosprawnych, nie przekroczył 6%.</w:t>
      </w:r>
    </w:p>
    <w:p w14:paraId="54709423" w14:textId="0DA0BDCB" w:rsidR="00F64166" w:rsidRPr="003B3BF0" w:rsidRDefault="00F64166" w:rsidP="006502ED">
      <w:pPr>
        <w:pStyle w:val="Akapitzlist"/>
        <w:numPr>
          <w:ilvl w:val="0"/>
          <w:numId w:val="36"/>
        </w:numPr>
        <w:ind w:left="1276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Pierwszeństwo w zatrudnieniu na stanowisku urzędniczym, przysługuje osobie niepełnosprawnej, o ile w wyniku naboru znajdzie się w gronie pięciu najlepszych kandydatów spełniających wymagania niezbędne oraz w największym stopniu spełniających wymagania dodatkowe</w:t>
      </w:r>
      <w:r w:rsidR="006502ED">
        <w:rPr>
          <w:sz w:val="22"/>
          <w:szCs w:val="22"/>
          <w:lang w:val="pl-PL"/>
        </w:rPr>
        <w:t>.</w:t>
      </w:r>
    </w:p>
    <w:p w14:paraId="7DEFE2B2" w14:textId="77777777" w:rsidR="00F64166" w:rsidRPr="003B3BF0" w:rsidRDefault="00F64166" w:rsidP="006502ED">
      <w:pPr>
        <w:pStyle w:val="Akapitzlist"/>
        <w:numPr>
          <w:ilvl w:val="0"/>
          <w:numId w:val="36"/>
        </w:numPr>
        <w:ind w:left="1276"/>
        <w:jc w:val="both"/>
        <w:rPr>
          <w:sz w:val="22"/>
          <w:szCs w:val="22"/>
          <w:lang w:val="pl-PL"/>
        </w:rPr>
      </w:pPr>
      <w:r w:rsidRPr="003B3BF0">
        <w:rPr>
          <w:sz w:val="22"/>
          <w:szCs w:val="22"/>
          <w:lang w:val="pl-PL"/>
        </w:rPr>
        <w:t>Kandydat, który zamierza skorzystać z powyższego uprawnienia zobowiązany jest do złożenia wraz z dokumentami aplikacyjnymi kopii dokumentu potwierdzającego niepełnosprawność.</w:t>
      </w:r>
    </w:p>
    <w:p w14:paraId="737D7966" w14:textId="77777777" w:rsidR="00F64166" w:rsidRDefault="00F64166" w:rsidP="00F64166">
      <w:pPr>
        <w:pStyle w:val="Akapitzlist"/>
        <w:ind w:left="1440"/>
        <w:jc w:val="both"/>
        <w:rPr>
          <w:lang w:val="pl-PL"/>
        </w:rPr>
      </w:pPr>
    </w:p>
    <w:p w14:paraId="2FA72B14" w14:textId="77777777" w:rsidR="00F64166" w:rsidRDefault="00F64166" w:rsidP="00F64166">
      <w:pPr>
        <w:numPr>
          <w:ilvl w:val="0"/>
          <w:numId w:val="1"/>
        </w:numPr>
        <w:jc w:val="both"/>
        <w:rPr>
          <w:lang w:val="pl-PL"/>
        </w:rPr>
      </w:pPr>
      <w:r>
        <w:rPr>
          <w:b/>
          <w:bCs/>
          <w:lang w:val="pl-PL"/>
        </w:rPr>
        <w:t>Wymagane dokumenty</w:t>
      </w:r>
      <w:r>
        <w:rPr>
          <w:lang w:val="pl-PL"/>
        </w:rPr>
        <w:t>:</w:t>
      </w:r>
    </w:p>
    <w:p w14:paraId="3B2C5CD5" w14:textId="77777777" w:rsidR="00F64166" w:rsidRDefault="00F64166" w:rsidP="00F64166">
      <w:pPr>
        <w:ind w:left="720"/>
        <w:jc w:val="both"/>
        <w:rPr>
          <w:lang w:val="pl-PL"/>
        </w:rPr>
      </w:pPr>
    </w:p>
    <w:p w14:paraId="2FF2248E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 xml:space="preserve">Życiorys </w:t>
      </w:r>
      <w:proofErr w:type="gramStart"/>
      <w:r>
        <w:rPr>
          <w:iCs/>
          <w:lang w:val="pl-PL"/>
        </w:rPr>
        <w:t xml:space="preserve">CV  </w:t>
      </w:r>
      <w:r>
        <w:rPr>
          <w:lang w:val="pl-PL"/>
        </w:rPr>
        <w:t>(</w:t>
      </w:r>
      <w:proofErr w:type="gramEnd"/>
      <w:r>
        <w:rPr>
          <w:lang w:val="pl-PL"/>
        </w:rPr>
        <w:t>z uwzględnieniem dokładnego przebiegu kariery zawodowej).</w:t>
      </w:r>
    </w:p>
    <w:p w14:paraId="777138DE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List motywacyjny.</w:t>
      </w:r>
    </w:p>
    <w:p w14:paraId="4D9FA252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Kserokopia dyplomu ukończenia studiów wyższych.</w:t>
      </w:r>
    </w:p>
    <w:p w14:paraId="0022FF6E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Kserokopie świadectw pracy i innych dokumentów potwierdzających staż pracy oraz kwalifikacje zawodowe.</w:t>
      </w:r>
    </w:p>
    <w:p w14:paraId="59ADD80E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Ewentualne referencje.</w:t>
      </w:r>
    </w:p>
    <w:p w14:paraId="7D467AA8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 xml:space="preserve">Własnoręcznie podpisane oświadczenie o pełnej zdolności do czynności prawnych, korzystaniu z pełni praw publicznych i o braku prawomocnego </w:t>
      </w:r>
      <w:r>
        <w:rPr>
          <w:iCs/>
          <w:lang w:val="pl-PL"/>
        </w:rPr>
        <w:lastRenderedPageBreak/>
        <w:t xml:space="preserve">skazania za przestępstwo umyślne ścigane z oskarżenia publicznego lub za umyślne przestępstwo skarbowe. </w:t>
      </w:r>
    </w:p>
    <w:p w14:paraId="13DC8B00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Własnoręcznie podpisana klauzula o treści: „wyrażam zgodę na przetwarzanie moich danych osobowych zawartych w ofercie pracy dla potrzeb rekrutacji, zgodnie z ustawą z dnia 29.08.1997r. o ochronie danych osobowych (t. j. Dz. U. z 2016 r. poz. 922).  (Wzór w/w oświadczeń stanowi załącznik do niniejszego ogłoszenia).</w:t>
      </w:r>
    </w:p>
    <w:p w14:paraId="0ECD3E2B" w14:textId="77777777" w:rsidR="00F64166" w:rsidRDefault="00F64166" w:rsidP="006502ED">
      <w:pPr>
        <w:pStyle w:val="Akapitzlist"/>
        <w:numPr>
          <w:ilvl w:val="0"/>
          <w:numId w:val="9"/>
        </w:numPr>
        <w:ind w:left="1276"/>
        <w:jc w:val="both"/>
        <w:rPr>
          <w:iCs/>
          <w:lang w:val="pl-PL"/>
        </w:rPr>
      </w:pPr>
      <w:r>
        <w:rPr>
          <w:iCs/>
          <w:lang w:val="pl-PL"/>
        </w:rPr>
        <w:t>W przypadku niepełnosprawności kopia dokumentu potwierdzającego niepełnosprawność.</w:t>
      </w:r>
    </w:p>
    <w:p w14:paraId="72D6AFD1" w14:textId="77777777" w:rsidR="00F64166" w:rsidRDefault="00F64166" w:rsidP="00F64166">
      <w:pPr>
        <w:ind w:left="720"/>
        <w:jc w:val="both"/>
        <w:rPr>
          <w:iCs/>
          <w:lang w:val="pl-PL"/>
        </w:rPr>
      </w:pPr>
    </w:p>
    <w:p w14:paraId="3123C79C" w14:textId="436A9D9C" w:rsidR="00F64166" w:rsidRDefault="00F64166" w:rsidP="00F64166">
      <w:pPr>
        <w:ind w:left="360"/>
        <w:rPr>
          <w:b/>
          <w:lang w:val="pl-PL"/>
        </w:rPr>
      </w:pPr>
      <w:r>
        <w:rPr>
          <w:b/>
          <w:lang w:val="pl-PL"/>
        </w:rPr>
        <w:t xml:space="preserve">Wymagane dokumenty (z oznaczeniem nadawcy) należy </w:t>
      </w:r>
      <w:proofErr w:type="gramStart"/>
      <w:r>
        <w:rPr>
          <w:b/>
          <w:lang w:val="pl-PL"/>
        </w:rPr>
        <w:t xml:space="preserve">składać  </w:t>
      </w:r>
      <w:r>
        <w:rPr>
          <w:b/>
          <w:bCs/>
          <w:u w:val="single"/>
          <w:lang w:val="pl-PL"/>
        </w:rPr>
        <w:t>do</w:t>
      </w:r>
      <w:proofErr w:type="gramEnd"/>
      <w:r>
        <w:rPr>
          <w:b/>
          <w:bCs/>
          <w:u w:val="single"/>
          <w:lang w:val="pl-PL"/>
        </w:rPr>
        <w:t xml:space="preserve">  </w:t>
      </w:r>
      <w:r w:rsidR="008449EF">
        <w:rPr>
          <w:b/>
          <w:bCs/>
          <w:u w:val="single"/>
          <w:lang w:val="pl-PL"/>
        </w:rPr>
        <w:t>1</w:t>
      </w:r>
      <w:r w:rsidR="00CE06EB">
        <w:rPr>
          <w:b/>
          <w:bCs/>
          <w:u w:val="single"/>
          <w:lang w:val="pl-PL"/>
        </w:rPr>
        <w:t>2</w:t>
      </w:r>
      <w:r w:rsidR="008449EF">
        <w:rPr>
          <w:b/>
          <w:bCs/>
          <w:u w:val="single"/>
          <w:lang w:val="pl-PL"/>
        </w:rPr>
        <w:t xml:space="preserve"> lutego</w:t>
      </w:r>
      <w:r w:rsidR="00B67364">
        <w:rPr>
          <w:b/>
          <w:bCs/>
          <w:u w:val="single"/>
          <w:lang w:val="pl-PL"/>
        </w:rPr>
        <w:t xml:space="preserve"> 2018</w:t>
      </w:r>
      <w:r>
        <w:rPr>
          <w:b/>
          <w:bCs/>
          <w:u w:val="single"/>
          <w:lang w:val="pl-PL"/>
        </w:rPr>
        <w:t xml:space="preserve"> roku do godziny 1</w:t>
      </w:r>
      <w:r w:rsidR="00CE06EB">
        <w:rPr>
          <w:b/>
          <w:bCs/>
          <w:u w:val="single"/>
          <w:lang w:val="pl-PL"/>
        </w:rPr>
        <w:t>6</w:t>
      </w:r>
      <w:r w:rsidR="008449EF">
        <w:rPr>
          <w:b/>
          <w:bCs/>
          <w:u w:val="single"/>
          <w:lang w:val="pl-PL"/>
        </w:rPr>
        <w:t xml:space="preserve"> </w:t>
      </w:r>
      <w:r w:rsidR="00CE06EB">
        <w:rPr>
          <w:b/>
          <w:bCs/>
          <w:u w:val="single"/>
          <w:vertAlign w:val="superscript"/>
          <w:lang w:val="pl-PL"/>
        </w:rPr>
        <w:t>0</w:t>
      </w:r>
      <w:r w:rsidR="008449EF" w:rsidRPr="008449EF">
        <w:rPr>
          <w:b/>
          <w:bCs/>
          <w:u w:val="single"/>
          <w:vertAlign w:val="superscript"/>
          <w:lang w:val="pl-PL"/>
        </w:rPr>
        <w:t>0</w:t>
      </w:r>
      <w:r>
        <w:rPr>
          <w:b/>
          <w:bCs/>
          <w:u w:val="single"/>
          <w:lang w:val="pl-PL"/>
        </w:rPr>
        <w:t xml:space="preserve"> </w:t>
      </w:r>
      <w:r>
        <w:rPr>
          <w:b/>
          <w:lang w:val="pl-PL"/>
        </w:rPr>
        <w:t xml:space="preserve"> w sekretariacie urzędu lub przesłać na adres pocztowy:</w:t>
      </w:r>
    </w:p>
    <w:p w14:paraId="44AD67B1" w14:textId="77777777" w:rsidR="00F64166" w:rsidRDefault="00F64166" w:rsidP="00F64166">
      <w:pPr>
        <w:ind w:left="36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Urząd Gminy w Dobroniu,</w:t>
      </w:r>
    </w:p>
    <w:p w14:paraId="4B6FB7BC" w14:textId="77777777" w:rsidR="00F64166" w:rsidRDefault="00F64166" w:rsidP="00F64166">
      <w:pPr>
        <w:ind w:left="36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ul.  11 Listopada </w:t>
      </w:r>
      <w:proofErr w:type="gramStart"/>
      <w:r>
        <w:rPr>
          <w:b/>
          <w:bCs/>
          <w:lang w:val="pl-PL"/>
        </w:rPr>
        <w:t>9,  95</w:t>
      </w:r>
      <w:proofErr w:type="gramEnd"/>
      <w:r>
        <w:rPr>
          <w:b/>
          <w:bCs/>
          <w:lang w:val="pl-PL"/>
        </w:rPr>
        <w:t xml:space="preserve"> – 082 Dobroń</w:t>
      </w:r>
    </w:p>
    <w:p w14:paraId="17E87740" w14:textId="77777777" w:rsidR="00F64166" w:rsidRDefault="00F64166" w:rsidP="00F64166">
      <w:pPr>
        <w:ind w:left="360"/>
        <w:jc w:val="center"/>
        <w:rPr>
          <w:lang w:val="pl-PL"/>
        </w:rPr>
      </w:pPr>
      <w:r>
        <w:rPr>
          <w:lang w:val="pl-PL"/>
        </w:rPr>
        <w:t xml:space="preserve"> z dopiskiem „OFERTA PRACY”</w:t>
      </w:r>
    </w:p>
    <w:p w14:paraId="4C337E75" w14:textId="77777777" w:rsidR="00F64166" w:rsidRDefault="00F64166" w:rsidP="00F64166">
      <w:pPr>
        <w:ind w:left="360"/>
        <w:jc w:val="both"/>
        <w:rPr>
          <w:lang w:val="pl-PL"/>
        </w:rPr>
      </w:pPr>
    </w:p>
    <w:p w14:paraId="6E872EC9" w14:textId="77777777" w:rsidR="00F64166" w:rsidRDefault="00F64166" w:rsidP="00F64166">
      <w:pPr>
        <w:ind w:left="360"/>
        <w:jc w:val="both"/>
        <w:rPr>
          <w:b/>
          <w:lang w:val="pl-PL"/>
        </w:rPr>
      </w:pPr>
      <w:r>
        <w:rPr>
          <w:lang w:val="pl-PL"/>
        </w:rPr>
        <w:t>pocztą elektroniczną na adres:</w:t>
      </w:r>
      <w:hyperlink r:id="rId6" w:history="1">
        <w:r>
          <w:rPr>
            <w:rStyle w:val="Hipercze"/>
            <w:lang w:val="pl-PL"/>
          </w:rPr>
          <w:t>sekretariat@dobron.ug.gov.pl</w:t>
        </w:r>
      </w:hyperlink>
      <w:r>
        <w:rPr>
          <w:rStyle w:val="Hipercze"/>
          <w:lang w:val="pl-PL"/>
        </w:rPr>
        <w:t xml:space="preserve">, </w:t>
      </w:r>
      <w:r>
        <w:rPr>
          <w:lang w:val="pl-PL"/>
        </w:rPr>
        <w:t xml:space="preserve">w przypadku posiadanych </w:t>
      </w:r>
      <w:proofErr w:type="gramStart"/>
      <w:r>
        <w:rPr>
          <w:lang w:val="pl-PL"/>
        </w:rPr>
        <w:t>uprawnień  do</w:t>
      </w:r>
      <w:proofErr w:type="gramEnd"/>
      <w:r>
        <w:rPr>
          <w:lang w:val="pl-PL"/>
        </w:rPr>
        <w:t xml:space="preserve">  podpisu elektronicznego</w:t>
      </w:r>
      <w:r>
        <w:rPr>
          <w:b/>
          <w:lang w:val="pl-PL"/>
        </w:rPr>
        <w:t>.</w:t>
      </w:r>
    </w:p>
    <w:p w14:paraId="531ABE85" w14:textId="77777777" w:rsidR="00F64166" w:rsidRDefault="00F64166" w:rsidP="00F64166">
      <w:pPr>
        <w:ind w:left="360"/>
        <w:jc w:val="both"/>
        <w:rPr>
          <w:b/>
          <w:lang w:val="pl-PL"/>
        </w:rPr>
      </w:pPr>
    </w:p>
    <w:p w14:paraId="440BC491" w14:textId="3BFF6B1B" w:rsidR="00F64166" w:rsidRDefault="00F64166" w:rsidP="00F64166">
      <w:pPr>
        <w:ind w:left="360"/>
        <w:jc w:val="both"/>
        <w:rPr>
          <w:lang w:val="pl-PL"/>
        </w:rPr>
      </w:pPr>
      <w:r>
        <w:rPr>
          <w:lang w:val="pl-PL"/>
        </w:rPr>
        <w:t xml:space="preserve">Aplikacje, które zostaną doręczone do Urzędu po wyżej określonym terminie nie będą rozpatrywane. Za datę doręczenia uważa się datę otrzymania dokumentów przez Urząd (datę wpływu, najpóźniej do </w:t>
      </w:r>
      <w:r w:rsidR="008449EF">
        <w:rPr>
          <w:lang w:val="pl-PL"/>
        </w:rPr>
        <w:t>1</w:t>
      </w:r>
      <w:r w:rsidR="00CE06EB">
        <w:rPr>
          <w:lang w:val="pl-PL"/>
        </w:rPr>
        <w:t>2</w:t>
      </w:r>
      <w:r w:rsidR="008449EF">
        <w:rPr>
          <w:lang w:val="pl-PL"/>
        </w:rPr>
        <w:t xml:space="preserve"> lutego</w:t>
      </w:r>
      <w:r w:rsidR="00B67364">
        <w:rPr>
          <w:lang w:val="pl-PL"/>
        </w:rPr>
        <w:t xml:space="preserve"> 2018</w:t>
      </w:r>
      <w:r>
        <w:rPr>
          <w:lang w:val="pl-PL"/>
        </w:rPr>
        <w:t xml:space="preserve"> roku do godziny </w:t>
      </w:r>
      <w:r w:rsidR="006F2C30">
        <w:rPr>
          <w:lang w:val="pl-PL"/>
        </w:rPr>
        <w:t>1</w:t>
      </w:r>
      <w:r w:rsidR="00CE06EB">
        <w:rPr>
          <w:lang w:val="pl-PL"/>
        </w:rPr>
        <w:t>6</w:t>
      </w:r>
      <w:r w:rsidR="008449EF">
        <w:rPr>
          <w:lang w:val="pl-PL"/>
        </w:rPr>
        <w:t>,</w:t>
      </w:r>
      <w:r w:rsidR="00CE06EB">
        <w:rPr>
          <w:lang w:val="pl-PL"/>
        </w:rPr>
        <w:t>00</w:t>
      </w:r>
      <w:r>
        <w:rPr>
          <w:lang w:val="pl-PL"/>
        </w:rPr>
        <w:t>).</w:t>
      </w:r>
    </w:p>
    <w:p w14:paraId="1280B6C3" w14:textId="77777777" w:rsidR="00F64166" w:rsidRDefault="00F64166" w:rsidP="00F64166">
      <w:pPr>
        <w:ind w:left="360"/>
        <w:jc w:val="both"/>
        <w:rPr>
          <w:lang w:val="pl-PL"/>
        </w:rPr>
      </w:pPr>
      <w:r>
        <w:rPr>
          <w:lang w:val="pl-PL"/>
        </w:rPr>
        <w:t xml:space="preserve">Informacja o wyniku naboru będzie umieszczona na stronie internetowej Biuletynu Informacji Publicznej </w:t>
      </w:r>
      <w:hyperlink r:id="rId7" w:history="1">
        <w:r>
          <w:rPr>
            <w:rStyle w:val="Hipercze"/>
            <w:lang w:val="pl-PL"/>
          </w:rPr>
          <w:t>http://dobron.bip.net.pl</w:t>
        </w:r>
      </w:hyperlink>
      <w:r>
        <w:rPr>
          <w:lang w:val="pl-PL"/>
        </w:rPr>
        <w:t xml:space="preserve">   oraz na tablicy informacyjnej w Urzędzie Gminy w Dobroniu.</w:t>
      </w:r>
    </w:p>
    <w:p w14:paraId="6EF00046" w14:textId="77777777" w:rsidR="00F64166" w:rsidRDefault="00F64166" w:rsidP="00F64166">
      <w:pPr>
        <w:ind w:left="360"/>
        <w:jc w:val="both"/>
        <w:rPr>
          <w:lang w:val="pl-PL"/>
        </w:rPr>
      </w:pPr>
    </w:p>
    <w:p w14:paraId="0847686E" w14:textId="77777777" w:rsidR="00F64166" w:rsidRDefault="00F64166" w:rsidP="00F64166">
      <w:pPr>
        <w:ind w:left="284" w:firstLine="76"/>
        <w:jc w:val="both"/>
        <w:rPr>
          <w:lang w:val="pl-PL"/>
        </w:rPr>
      </w:pPr>
      <w:r>
        <w:rPr>
          <w:lang w:val="pl-PL"/>
        </w:rPr>
        <w:t xml:space="preserve">Dokumenty osób, które nie zakwalifikują się do dalszego etapu rekrutacji (rozmowy    kwalifikacyjnej), nie będą odsyłane.                </w:t>
      </w:r>
    </w:p>
    <w:p w14:paraId="367E0620" w14:textId="77777777" w:rsidR="00F64166" w:rsidRDefault="00F64166" w:rsidP="00F64166">
      <w:pPr>
        <w:jc w:val="both"/>
        <w:rPr>
          <w:lang w:val="pl-PL"/>
        </w:rPr>
      </w:pPr>
    </w:p>
    <w:p w14:paraId="35164D76" w14:textId="48BDE5CA" w:rsidR="00D4080D" w:rsidRDefault="00F64166" w:rsidP="00D4080D">
      <w:pPr>
        <w:tabs>
          <w:tab w:val="left" w:pos="5880"/>
        </w:tabs>
        <w:ind w:left="5245" w:firstLine="1275"/>
        <w:jc w:val="both"/>
        <w:rPr>
          <w:rFonts w:ascii="Arial" w:hAnsi="Arial" w:cs="Arial"/>
          <w:sz w:val="20"/>
          <w:lang w:val="pl-PL"/>
        </w:rPr>
      </w:pPr>
      <w:r>
        <w:rPr>
          <w:lang w:val="pl-PL"/>
        </w:rPr>
        <w:t xml:space="preserve">                                                                                     </w:t>
      </w:r>
      <w:r w:rsidR="00D4080D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                                  </w:t>
      </w:r>
    </w:p>
    <w:p w14:paraId="1BBDBC04" w14:textId="38254A14" w:rsidR="00F64166" w:rsidRDefault="00F64166" w:rsidP="00F64166">
      <w:pPr>
        <w:tabs>
          <w:tab w:val="left" w:pos="5880"/>
        </w:tabs>
        <w:jc w:val="both"/>
        <w:rPr>
          <w:lang w:val="pl-PL"/>
        </w:rPr>
      </w:pPr>
    </w:p>
    <w:p w14:paraId="0997B6FD" w14:textId="1C53B399" w:rsidR="005B518E" w:rsidRDefault="005B518E" w:rsidP="00F64166">
      <w:pPr>
        <w:tabs>
          <w:tab w:val="left" w:pos="5880"/>
        </w:tabs>
        <w:jc w:val="both"/>
        <w:rPr>
          <w:lang w:val="pl-PL"/>
        </w:rPr>
      </w:pPr>
    </w:p>
    <w:p w14:paraId="521DA416" w14:textId="562CBFF9" w:rsidR="005B518E" w:rsidRDefault="005B518E" w:rsidP="00F64166">
      <w:pPr>
        <w:tabs>
          <w:tab w:val="left" w:pos="5880"/>
        </w:tabs>
        <w:jc w:val="both"/>
        <w:rPr>
          <w:lang w:val="pl-PL"/>
        </w:rPr>
      </w:pPr>
    </w:p>
    <w:p w14:paraId="0DCDA773" w14:textId="77777777" w:rsidR="005B518E" w:rsidRDefault="005B518E" w:rsidP="00F64166">
      <w:pPr>
        <w:tabs>
          <w:tab w:val="left" w:pos="5880"/>
        </w:tabs>
        <w:jc w:val="both"/>
        <w:rPr>
          <w:lang w:val="pl-PL"/>
        </w:rPr>
      </w:pPr>
      <w:bookmarkStart w:id="0" w:name="_GoBack"/>
      <w:bookmarkEnd w:id="0"/>
    </w:p>
    <w:p w14:paraId="58E29661" w14:textId="77777777" w:rsidR="00F64166" w:rsidRDefault="00F64166" w:rsidP="00F64166">
      <w:pPr>
        <w:tabs>
          <w:tab w:val="left" w:pos="5880"/>
        </w:tabs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</w:t>
      </w:r>
    </w:p>
    <w:p w14:paraId="07AFF889" w14:textId="5A885F6F" w:rsidR="00F64166" w:rsidRDefault="00F64166" w:rsidP="00F64166">
      <w:pPr>
        <w:tabs>
          <w:tab w:val="left" w:pos="5880"/>
        </w:tabs>
        <w:jc w:val="both"/>
        <w:rPr>
          <w:lang w:val="pl-PL"/>
        </w:rPr>
      </w:pPr>
      <w:r>
        <w:rPr>
          <w:lang w:val="pl-PL"/>
        </w:rPr>
        <w:t xml:space="preserve">Dobroń, dnia </w:t>
      </w:r>
      <w:r w:rsidR="008449EF">
        <w:rPr>
          <w:lang w:val="pl-PL"/>
        </w:rPr>
        <w:t>0</w:t>
      </w:r>
      <w:r w:rsidR="00CE06EB">
        <w:rPr>
          <w:lang w:val="pl-PL"/>
        </w:rPr>
        <w:t>1</w:t>
      </w:r>
      <w:r w:rsidR="008449EF">
        <w:rPr>
          <w:lang w:val="pl-PL"/>
        </w:rPr>
        <w:t xml:space="preserve"> lutego</w:t>
      </w:r>
      <w:r w:rsidR="00B67364">
        <w:rPr>
          <w:lang w:val="pl-PL"/>
        </w:rPr>
        <w:t xml:space="preserve"> </w:t>
      </w:r>
      <w:proofErr w:type="gramStart"/>
      <w:r w:rsidR="00B67364">
        <w:rPr>
          <w:lang w:val="pl-PL"/>
        </w:rPr>
        <w:t xml:space="preserve">2018 </w:t>
      </w:r>
      <w:r>
        <w:rPr>
          <w:lang w:val="pl-PL"/>
        </w:rPr>
        <w:t xml:space="preserve"> roku</w:t>
      </w:r>
      <w:proofErr w:type="gramEnd"/>
      <w:r>
        <w:rPr>
          <w:lang w:val="pl-PL"/>
        </w:rPr>
        <w:t>.</w:t>
      </w:r>
    </w:p>
    <w:p w14:paraId="04DE4576" w14:textId="77777777" w:rsidR="00F64166" w:rsidRDefault="00F64166" w:rsidP="00F64166"/>
    <w:p w14:paraId="5E1B815A" w14:textId="77777777" w:rsidR="00F64166" w:rsidRDefault="00F64166" w:rsidP="00F64166"/>
    <w:p w14:paraId="77D85E1E" w14:textId="77777777" w:rsidR="0032546F" w:rsidRDefault="0032546F"/>
    <w:sectPr w:rsidR="003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B65"/>
    <w:multiLevelType w:val="hybridMultilevel"/>
    <w:tmpl w:val="D616C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C5C51"/>
    <w:multiLevelType w:val="hybridMultilevel"/>
    <w:tmpl w:val="C1C09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6B84"/>
    <w:multiLevelType w:val="hybridMultilevel"/>
    <w:tmpl w:val="EDB028E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E5A08"/>
    <w:multiLevelType w:val="hybridMultilevel"/>
    <w:tmpl w:val="68BEB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452"/>
    <w:multiLevelType w:val="hybridMultilevel"/>
    <w:tmpl w:val="0EC60DD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E508F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4DBF"/>
    <w:multiLevelType w:val="hybridMultilevel"/>
    <w:tmpl w:val="DA4AC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5D7A"/>
    <w:multiLevelType w:val="hybridMultilevel"/>
    <w:tmpl w:val="C5EA57F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3DA1234"/>
    <w:multiLevelType w:val="hybridMultilevel"/>
    <w:tmpl w:val="085E3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A57F6"/>
    <w:multiLevelType w:val="hybridMultilevel"/>
    <w:tmpl w:val="5DEE0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0BE4"/>
    <w:multiLevelType w:val="hybridMultilevel"/>
    <w:tmpl w:val="BAA6031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C28154A"/>
    <w:multiLevelType w:val="hybridMultilevel"/>
    <w:tmpl w:val="B8926680"/>
    <w:lvl w:ilvl="0" w:tplc="B93CAD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9EC2E3C8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C861B49"/>
    <w:multiLevelType w:val="hybridMultilevel"/>
    <w:tmpl w:val="CFD0E508"/>
    <w:lvl w:ilvl="0" w:tplc="36CEC49C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953ED0"/>
    <w:multiLevelType w:val="hybridMultilevel"/>
    <w:tmpl w:val="CAE65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943C9"/>
    <w:multiLevelType w:val="hybridMultilevel"/>
    <w:tmpl w:val="C776B802"/>
    <w:lvl w:ilvl="0" w:tplc="36CEC49C">
      <w:start w:val="1"/>
      <w:numFmt w:val="lowerLetter"/>
      <w:lvlText w:val="%1)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90A8E"/>
    <w:multiLevelType w:val="hybridMultilevel"/>
    <w:tmpl w:val="549A32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378A2"/>
    <w:multiLevelType w:val="hybridMultilevel"/>
    <w:tmpl w:val="850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26ED"/>
    <w:multiLevelType w:val="hybridMultilevel"/>
    <w:tmpl w:val="220C7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F2227E"/>
    <w:multiLevelType w:val="hybridMultilevel"/>
    <w:tmpl w:val="6E7AA938"/>
    <w:lvl w:ilvl="0" w:tplc="1AA8E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E2BCB"/>
    <w:multiLevelType w:val="hybridMultilevel"/>
    <w:tmpl w:val="65F4D1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762681"/>
    <w:multiLevelType w:val="hybridMultilevel"/>
    <w:tmpl w:val="BAC81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60EC8"/>
    <w:multiLevelType w:val="hybridMultilevel"/>
    <w:tmpl w:val="60808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08BC"/>
    <w:multiLevelType w:val="hybridMultilevel"/>
    <w:tmpl w:val="4BE4DD46"/>
    <w:lvl w:ilvl="0" w:tplc="44B2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DF529F"/>
    <w:multiLevelType w:val="hybridMultilevel"/>
    <w:tmpl w:val="B57E14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9F368D5"/>
    <w:multiLevelType w:val="hybridMultilevel"/>
    <w:tmpl w:val="E382A4CA"/>
    <w:lvl w:ilvl="0" w:tplc="36CEC4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D660B"/>
    <w:multiLevelType w:val="hybridMultilevel"/>
    <w:tmpl w:val="DDCA1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2A2F"/>
    <w:multiLevelType w:val="hybridMultilevel"/>
    <w:tmpl w:val="00D8BD50"/>
    <w:lvl w:ilvl="0" w:tplc="9EC2E3C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93386"/>
    <w:multiLevelType w:val="hybridMultilevel"/>
    <w:tmpl w:val="B482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0D33"/>
    <w:multiLevelType w:val="hybridMultilevel"/>
    <w:tmpl w:val="24FAD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A2088C"/>
    <w:multiLevelType w:val="hybridMultilevel"/>
    <w:tmpl w:val="3FE8037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914CF"/>
    <w:multiLevelType w:val="hybridMultilevel"/>
    <w:tmpl w:val="17BCFF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4E72B1"/>
    <w:multiLevelType w:val="hybridMultilevel"/>
    <w:tmpl w:val="7C345F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3C2033"/>
    <w:multiLevelType w:val="hybridMultilevel"/>
    <w:tmpl w:val="E3D0563C"/>
    <w:lvl w:ilvl="0" w:tplc="966E9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3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9"/>
  </w:num>
  <w:num w:numId="17">
    <w:abstractNumId w:val="3"/>
  </w:num>
  <w:num w:numId="18">
    <w:abstractNumId w:val="9"/>
  </w:num>
  <w:num w:numId="19">
    <w:abstractNumId w:val="7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28"/>
  </w:num>
  <w:num w:numId="25">
    <w:abstractNumId w:val="30"/>
  </w:num>
  <w:num w:numId="26">
    <w:abstractNumId w:val="0"/>
  </w:num>
  <w:num w:numId="27">
    <w:abstractNumId w:val="20"/>
  </w:num>
  <w:num w:numId="28">
    <w:abstractNumId w:val="12"/>
  </w:num>
  <w:num w:numId="29">
    <w:abstractNumId w:val="19"/>
  </w:num>
  <w:num w:numId="30">
    <w:abstractNumId w:val="16"/>
  </w:num>
  <w:num w:numId="31">
    <w:abstractNumId w:val="8"/>
  </w:num>
  <w:num w:numId="32">
    <w:abstractNumId w:val="13"/>
  </w:num>
  <w:num w:numId="33">
    <w:abstractNumId w:val="5"/>
  </w:num>
  <w:num w:numId="34">
    <w:abstractNumId w:val="27"/>
  </w:num>
  <w:num w:numId="35">
    <w:abstractNumId w:val="10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14"/>
    <w:rsid w:val="0032546F"/>
    <w:rsid w:val="003B3BF0"/>
    <w:rsid w:val="004848D6"/>
    <w:rsid w:val="00495E60"/>
    <w:rsid w:val="00533585"/>
    <w:rsid w:val="005B518E"/>
    <w:rsid w:val="006502ED"/>
    <w:rsid w:val="006E28E6"/>
    <w:rsid w:val="006F2C30"/>
    <w:rsid w:val="007E7079"/>
    <w:rsid w:val="008449EF"/>
    <w:rsid w:val="0098136E"/>
    <w:rsid w:val="009A6318"/>
    <w:rsid w:val="009F7F14"/>
    <w:rsid w:val="00A966DB"/>
    <w:rsid w:val="00B67364"/>
    <w:rsid w:val="00BC619C"/>
    <w:rsid w:val="00CD37B6"/>
    <w:rsid w:val="00CE06EB"/>
    <w:rsid w:val="00D4080D"/>
    <w:rsid w:val="00D80243"/>
    <w:rsid w:val="00D85840"/>
    <w:rsid w:val="00F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5074"/>
  <w15:chartTrackingRefBased/>
  <w15:docId w15:val="{9357EF6F-3D81-4A37-A5E5-57F37383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F64166"/>
    <w:pPr>
      <w:keepNext/>
      <w:spacing w:line="480" w:lineRule="auto"/>
      <w:jc w:val="center"/>
      <w:outlineLvl w:val="0"/>
    </w:pPr>
    <w:rPr>
      <w:rFonts w:ascii="Arial Black" w:hAnsi="Arial Black" w:cs="Arial"/>
      <w:spacing w:val="20"/>
      <w:sz w:val="32"/>
      <w:szCs w:val="26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4166"/>
    <w:pPr>
      <w:keepNext/>
      <w:jc w:val="center"/>
      <w:outlineLvl w:val="1"/>
    </w:pPr>
    <w:rPr>
      <w:rFonts w:ascii="Arial" w:hAnsi="Arial" w:cs="Arial"/>
      <w:b/>
      <w:bCs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4166"/>
    <w:rPr>
      <w:rFonts w:ascii="Arial Black" w:eastAsia="Times New Roman" w:hAnsi="Arial Black" w:cs="Arial"/>
      <w:spacing w:val="20"/>
      <w:sz w:val="32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F64166"/>
    <w:rPr>
      <w:rFonts w:ascii="Arial" w:eastAsia="Times New Roman" w:hAnsi="Arial" w:cs="Arial"/>
      <w:b/>
      <w:bCs/>
      <w:sz w:val="28"/>
      <w:szCs w:val="20"/>
    </w:rPr>
  </w:style>
  <w:style w:type="character" w:styleId="Hipercze">
    <w:name w:val="Hyperlink"/>
    <w:basedOn w:val="Domylnaczcionkaakapitu"/>
    <w:semiHidden/>
    <w:unhideWhenUsed/>
    <w:rsid w:val="00F6416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41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41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F641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641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64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on.bip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dobron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A268-C666-4E79-8D4F-4D315ECD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teresa.agata</dc:creator>
  <cp:keywords/>
  <dc:description/>
  <cp:lastModifiedBy>teresa.agata</cp:lastModifiedBy>
  <cp:revision>24</cp:revision>
  <cp:lastPrinted>2018-02-01T11:15:00Z</cp:lastPrinted>
  <dcterms:created xsi:type="dcterms:W3CDTF">2017-12-29T09:01:00Z</dcterms:created>
  <dcterms:modified xsi:type="dcterms:W3CDTF">2018-02-01T11:15:00Z</dcterms:modified>
</cp:coreProperties>
</file>